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r>
        <w:t xml:space="preserve">Желео бих да се захвалим </w:t>
      </w:r>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r>
        <w:t>На крају, највећу захвалност дугујем својој породици.</w:t>
      </w:r>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се обрада може одвијати у реалном времену.</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9" w:name="_Toc522490251" w:displacedByCustomXml="next"/>
    <w:bookmarkStart w:id="40" w:name="_Toc522390138" w:displacedByCustomXml="next"/>
    <w:bookmarkStart w:id="41" w:name="_Toc521620260" w:displacedByCustomXml="next"/>
    <w:bookmarkStart w:id="42" w:name="_Toc518151800" w:displacedByCustomXml="next"/>
    <w:bookmarkStart w:id="43" w:name="_Toc515925004" w:displacedByCustomXml="next"/>
    <w:bookmarkStart w:id="44" w:name="_Toc516752820" w:displacedByCustomXml="next"/>
    <w:bookmarkStart w:id="45" w:name="_Toc516776311" w:displacedByCustomXml="next"/>
    <w:bookmarkStart w:id="46" w:name="_Toc516776368" w:displacedByCustomXml="next"/>
    <w:bookmarkStart w:id="47"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390088" w:displacedByCustomXml="prev"/>
        <w:bookmarkStart w:id="49" w:name="_Toc459206769" w:displacedByCustomXml="prev"/>
        <w:bookmarkStart w:id="50" w:name="_Toc459240354" w:displacedByCustomXml="prev"/>
        <w:bookmarkStart w:id="51" w:name="_Toc461451737" w:displacedByCustomXml="prev"/>
        <w:bookmarkStart w:id="52" w:name="_Toc461451826" w:displacedByCustomXml="prev"/>
        <w:bookmarkStart w:id="53" w:name="_Toc461493639"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976D11"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1E76A3">
              <w:rPr>
                <w:noProof/>
                <w:webHidden/>
              </w:rPr>
              <w:t>6</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1E76A3">
              <w:rPr>
                <w:noProof/>
                <w:webHidden/>
              </w:rPr>
              <w:t>7</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1E76A3">
              <w:rPr>
                <w:noProof/>
                <w:webHidden/>
              </w:rPr>
              <w:t>8</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1E76A3">
              <w:rPr>
                <w:noProof/>
                <w:webHidden/>
              </w:rPr>
              <w:t>9</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1E76A3">
              <w:rPr>
                <w:noProof/>
                <w:webHidden/>
              </w:rPr>
              <w:t>11</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976D11"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1E76A3">
              <w:rPr>
                <w:noProof/>
                <w:webHidden/>
              </w:rPr>
              <w:t>13</w:t>
            </w:r>
            <w:r w:rsidR="002E1EAB">
              <w:rPr>
                <w:noProof/>
                <w:webHidden/>
              </w:rPr>
              <w:fldChar w:fldCharType="end"/>
            </w:r>
          </w:hyperlink>
        </w:p>
        <w:p w:rsidR="002E1EAB" w:rsidRDefault="00976D11"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1E76A3">
              <w:rPr>
                <w:noProof/>
                <w:webHidden/>
              </w:rPr>
              <w:t>17</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1E76A3">
              <w:rPr>
                <w:noProof/>
                <w:webHidden/>
              </w:rPr>
              <w:t>18</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1E76A3">
              <w:rPr>
                <w:noProof/>
                <w:webHidden/>
              </w:rPr>
              <w:t>21</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1E76A3">
              <w:rPr>
                <w:noProof/>
                <w:webHidden/>
              </w:rPr>
              <w:t>24</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1E76A3">
              <w:rPr>
                <w:noProof/>
                <w:webHidden/>
              </w:rPr>
              <w:t>27</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1E76A3">
              <w:rPr>
                <w:noProof/>
                <w:webHidden/>
              </w:rPr>
              <w:t>27</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1E76A3">
              <w:rPr>
                <w:noProof/>
                <w:webHidden/>
              </w:rPr>
              <w:t>28</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1E76A3">
              <w:rPr>
                <w:noProof/>
                <w:webHidden/>
              </w:rPr>
              <w:t>29</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1E76A3">
              <w:rPr>
                <w:noProof/>
                <w:webHidden/>
              </w:rPr>
              <w:t>31</w:t>
            </w:r>
            <w:r w:rsidR="002E1EAB">
              <w:rPr>
                <w:noProof/>
                <w:webHidden/>
              </w:rPr>
              <w:fldChar w:fldCharType="end"/>
            </w:r>
          </w:hyperlink>
        </w:p>
        <w:p w:rsidR="002E1EAB" w:rsidRDefault="00976D11"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1E76A3">
              <w:rPr>
                <w:noProof/>
                <w:webHidden/>
              </w:rPr>
              <w:t>32</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1E76A3">
              <w:rPr>
                <w:noProof/>
                <w:webHidden/>
              </w:rPr>
              <w:t>38</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1E76A3">
              <w:rPr>
                <w:noProof/>
                <w:webHidden/>
              </w:rPr>
              <w:t>39</w:t>
            </w:r>
            <w:r w:rsidR="002E1EAB">
              <w:rPr>
                <w:noProof/>
                <w:webHidden/>
              </w:rPr>
              <w:fldChar w:fldCharType="end"/>
            </w:r>
          </w:hyperlink>
        </w:p>
        <w:p w:rsidR="002E1EAB" w:rsidRDefault="00976D11"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1E76A3">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здравствене организације, 1,25 милина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најнебезбеднијих видова превоза. Најчешће узрок несрећа је људска грешка</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w:t>
      </w:r>
      <w:r w:rsidR="00686D83">
        <w:rPr>
          <w:lang w:val="sr-Cyrl-RS"/>
        </w:rPr>
        <w:t>в</w:t>
      </w:r>
      <w:r>
        <w:rPr>
          <w:lang w:val="sr-Cyrl-RS"/>
        </w:rPr>
        <w:t>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EB2000">
        <w:rPr>
          <w:lang w:val="sr-Cyrl-RS"/>
        </w:rPr>
        <w:t xml:space="preserve"> Друго и треће поглавље служи као теоретски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 даје предлоге за његово унапрећење.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w:t>
      </w:r>
      <w:r w:rsidR="00C16DB1">
        <w:rPr>
          <w:lang w:val="sr-Cyrl-RS"/>
        </w:rPr>
        <w:t>изворима</w:t>
      </w:r>
      <w:r w:rsidR="006B0A70">
        <w:rPr>
          <w:lang w:val="sr-Cyrl-RS"/>
        </w:rPr>
        <w:t xml:space="preserve">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w:t>
      </w:r>
      <w:r w:rsidR="00E81C72">
        <w:rPr>
          <w:lang w:val="sr-Cyrl-RS"/>
        </w:rPr>
        <w:t>које су прикупљали</w:t>
      </w:r>
      <w:r w:rsidR="006D1E92">
        <w:rPr>
          <w:lang w:val="sr-Cyrl-RS"/>
        </w:rPr>
        <w:t xml:space="preserve"> и сензори других </w:t>
      </w:r>
      <w:r w:rsidR="00A429D4">
        <w:rPr>
          <w:lang w:val="sr-Cyrl-RS"/>
        </w:rPr>
        <w:t>под</w:t>
      </w:r>
      <w:r w:rsidR="006D1E92">
        <w:rPr>
          <w:lang w:val="sr-Cyrl-RS"/>
        </w:rPr>
        <w:t xml:space="preserve">система </w:t>
      </w:r>
      <w:r w:rsidR="00E81C72">
        <w:rPr>
          <w:lang w:val="sr-Cyrl-RS"/>
        </w:rPr>
        <w:t>стварајући</w:t>
      </w:r>
      <w:r w:rsidR="006D1E92">
        <w:rPr>
          <w:lang w:val="sr-Cyrl-RS"/>
        </w:rPr>
        <w:t xml:space="preserve">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 xml:space="preserve">утомобил је опремљен са више камера које мотре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две камере које су постављене на ветробранско</w:t>
      </w:r>
      <w:r w:rsidR="00285B4E">
        <w:rPr>
          <w:lang w:val="sr-Cyrl-RS"/>
        </w:rPr>
        <w:t>м стаклу</w:t>
      </w:r>
      <w:r w:rsidR="005027C2">
        <w:rPr>
          <w:lang w:val="sr-Cyrl-RS"/>
        </w:rPr>
        <w:t xml:space="preserve">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31EB1">
        <w:t>: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1" w:name="_Toc522490257"/>
      <w:r>
        <w:rPr>
          <w:lang w:val="sr-Cyrl-RS"/>
        </w:rPr>
        <w:t>Примери подсистема за напредну помоћ возачу</w:t>
      </w:r>
      <w:bookmarkEnd w:id="71"/>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w:t>
      </w:r>
      <w:r w:rsidR="007C1CC0">
        <w:rPr>
          <w:lang w:val="sr-Cyrl-RS"/>
        </w:rPr>
        <w:t>еретко је успешност обрада побо</w:t>
      </w:r>
      <w:r w:rsidR="00542CEE">
        <w:rPr>
          <w:lang w:val="sr-Cyrl-RS"/>
        </w:rPr>
        <w:t>љ</w:t>
      </w:r>
      <w:r w:rsidR="00DA4B99">
        <w:rPr>
          <w:lang w:val="sr-Cyrl-RS"/>
        </w:rPr>
        <w:t>ш</w:t>
      </w:r>
      <w:r w:rsidR="00542CEE">
        <w:rPr>
          <w:lang w:val="sr-Cyrl-RS"/>
        </w:rPr>
        <w:t xml:space="preserve">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sidR="009C0163">
        <w:rPr>
          <w:lang w:val="sr-Cyrl-RS"/>
        </w:rPr>
        <w:t xml:space="preserve"> попречне и уз</w:t>
      </w:r>
      <w:r>
        <w:rPr>
          <w:lang w:val="sr-Cyrl-RS"/>
        </w:rPr>
        <w:t>д</w:t>
      </w:r>
      <w:r w:rsidR="009C0163">
        <w:rPr>
          <w:lang w:val="sr-Cyrl-RS"/>
        </w:rPr>
        <w:t>у</w:t>
      </w:r>
      <w:r>
        <w:rPr>
          <w:lang w:val="sr-Cyrl-RS"/>
        </w:rPr>
        <w:t>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74056A">
        <w:rPr>
          <w:lang w:val="sr-Cyrl-RS"/>
        </w:rPr>
        <w:t xml:space="preserve"> уколико ће то резултовати пов</w:t>
      </w:r>
      <w:r w:rsidR="008750A4">
        <w:rPr>
          <w:lang w:val="sr-Cyrl-RS"/>
        </w:rPr>
        <w:t>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92319">
        <w:rPr>
          <w:lang w:val="sr-Cyrl-RS"/>
        </w:rPr>
        <w:t>сензора</w:t>
      </w:r>
      <w:r w:rsidR="000A7B99">
        <w:rPr>
          <w:lang w:val="sr-Cyrl-RS"/>
        </w:rPr>
        <w:t xml:space="preserve"> па</w:t>
      </w:r>
      <w:r w:rsidR="00BF601C">
        <w:rPr>
          <w:lang w:val="sr-Cyrl-RS"/>
        </w:rPr>
        <w:t xml:space="preserve"> на основу измерене удаљености смањују тренутну брзину или је одржавају на задатом нивоу. Овакви си</w:t>
      </w:r>
      <w:r w:rsidR="002A67CF">
        <w:rPr>
          <w:lang w:val="sr-Cyrl-RS"/>
        </w:rPr>
        <w:t>с</w:t>
      </w:r>
      <w:r w:rsidR="00BF601C">
        <w:rPr>
          <w:lang w:val="sr-Cyrl-RS"/>
        </w:rPr>
        <w:t>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2"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2"/>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C8033B">
        <w:t>8</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3" w:name="_Toc522490259"/>
      <w:r w:rsidR="009E485E">
        <w:rPr>
          <w:lang w:val="sr-Cyrl-RS"/>
        </w:rPr>
        <w:t>Представљање слика</w:t>
      </w:r>
      <w:bookmarkEnd w:id="73"/>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4" w:name="_Toc522490260"/>
      <w:r>
        <w:rPr>
          <w:lang w:val="sr-Cyrl-RS"/>
        </w:rPr>
        <w:t>3.1.1. Вредносна квантизација</w:t>
      </w:r>
      <w:r w:rsidR="00A975FC">
        <w:rPr>
          <w:lang w:val="sr-Cyrl-RS"/>
        </w:rPr>
        <w:t xml:space="preserve"> и системи боја</w:t>
      </w:r>
      <w:bookmarkEnd w:id="74"/>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5" w:name="_Toc522490261"/>
      <w:r>
        <w:rPr>
          <w:lang w:val="sr-Cyrl-RS"/>
        </w:rPr>
        <w:t>3.1.2. Просторна квантизација</w:t>
      </w:r>
      <w:bookmarkEnd w:id="75"/>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6" w:name="_Toc522490262"/>
      <w:r w:rsidR="009E485E">
        <w:rPr>
          <w:lang w:val="sr-Cyrl-RS"/>
        </w:rPr>
        <w:t xml:space="preserve">Канијев </w:t>
      </w:r>
      <w:r w:rsidR="003A24AC">
        <w:rPr>
          <w:lang w:val="sr-Cyrl-RS"/>
        </w:rPr>
        <w:t>детектор ивица</w:t>
      </w:r>
      <w:bookmarkEnd w:id="76"/>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w:r w:rsidR="002A67CF">
        <w:rPr>
          <w:lang w:val="sr-Cyrl-RS"/>
        </w:rPr>
        <w:br/>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2A67CF">
        <w:rPr>
          <w:rFonts w:eastAsiaTheme="minorEastAsia"/>
          <w:lang w:val="sr-Cyrl-RS"/>
        </w:rPr>
        <w:t>,</w:t>
      </w:r>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7" w:name="_Toc522490263"/>
      <w:r w:rsidR="009E485E">
        <w:rPr>
          <w:lang w:val="sr-Cyrl-RS"/>
        </w:rPr>
        <w:t>Хафова трансформација</w:t>
      </w:r>
      <w:bookmarkEnd w:id="77"/>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w:t>
      </w:r>
      <w:r w:rsidR="00FB53CA">
        <w:rPr>
          <w:rFonts w:eastAsiaTheme="minorEastAsia"/>
          <w:lang w:val="sr-Cyrl-RS"/>
        </w:rPr>
        <w:t>резултујућој</w:t>
      </w:r>
      <w:r w:rsidR="00A7789E">
        <w:rPr>
          <w:rFonts w:eastAsiaTheme="minorEastAsia"/>
          <w:lang w:val="sr-Cyrl-RS"/>
        </w:rPr>
        <w:t xml:space="preserve">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A91655">
        <w:rPr>
          <w:rFonts w:eastAsiaTheme="minorEastAsia"/>
          <w:lang w:val="sr-Cyrl-RS"/>
        </w:rPr>
        <w:t xml:space="preserve"> у параметар</w:t>
      </w:r>
      <w:r w:rsidR="00D74548">
        <w:rPr>
          <w:rFonts w:eastAsiaTheme="minorEastAsia"/>
          <w:lang w:val="sr-Cyrl-RS"/>
        </w:rPr>
        <w:t>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w:t>
      </w:r>
      <w:r w:rsidR="00412072">
        <w:rPr>
          <w:rFonts w:eastAsiaTheme="minorEastAsia"/>
          <w:lang w:val="sr-Cyrl-RS"/>
        </w:rPr>
        <w:t>лне дужине коју линија мора ост</w:t>
      </w:r>
      <w:r w:rsidR="00D74548">
        <w:rPr>
          <w:rFonts w:eastAsiaTheme="minorEastAsia"/>
          <w:lang w:val="sr-Cyrl-RS"/>
        </w:rPr>
        <w:t xml:space="preserve">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8" w:name="_Toc522490264"/>
      <w:r>
        <w:lastRenderedPageBreak/>
        <w:t>Предлог решења</w:t>
      </w:r>
      <w:bookmarkEnd w:id="78"/>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 xml:space="preserve">алгоритам се кружно примењује на сваки од фрејмова до тренутка завршетка прослеђеног видео снимка. Слика </w:t>
      </w:r>
      <w:r w:rsidR="001A3B8E">
        <w:rPr>
          <w:lang w:val="sr-Cyrl-RS"/>
        </w:rPr>
        <w:t>20</w:t>
      </w:r>
      <w:r w:rsidR="00682190">
        <w:rPr>
          <w:lang w:val="sr-Cyrl-RS"/>
        </w:rPr>
        <w:t xml:space="preserve">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412072" w:rsidP="00BA7670">
      <w:pPr>
        <w:rPr>
          <w:lang w:val="sr-Cyrl-RS"/>
        </w:rPr>
      </w:pPr>
      <w:r>
        <w:rPr>
          <w:lang w:val="sr-Cyrl-RS"/>
        </w:rPr>
        <w:lastRenderedPageBreak/>
        <w:t>Први</w:t>
      </w:r>
      <w:r w:rsidR="00BC514E">
        <w:rPr>
          <w:lang w:val="sr-Cyrl-RS"/>
        </w:rPr>
        <w:t xml:space="preserve"> </w:t>
      </w:r>
      <w:r w:rsidR="005A5DC0">
        <w:rPr>
          <w:lang w:val="sr-Cyrl-RS"/>
        </w:rPr>
        <w:t>део</w:t>
      </w:r>
      <w:r w:rsidR="00BC514E">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w:t>
      </w:r>
      <w:r w:rsidR="001A3B8E">
        <w:rPr>
          <w:lang w:val="sr-Cyrl-RS"/>
        </w:rPr>
        <w:t>20</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20</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9" w:name="_Toc522490265"/>
      <w:r>
        <w:lastRenderedPageBreak/>
        <w:t>Имплементација</w:t>
      </w:r>
      <w:r w:rsidR="000C5BFE">
        <w:t xml:space="preserve"> решења</w:t>
      </w:r>
      <w:bookmarkEnd w:id="79"/>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0" w:name="_Toc522490266"/>
      <w:r>
        <w:rPr>
          <w:lang w:val="sr-Cyrl-RS"/>
        </w:rPr>
        <w:t xml:space="preserve">Одабир области од </w:t>
      </w:r>
      <w:r w:rsidR="002F1A90">
        <w:rPr>
          <w:lang w:val="sr-Cyrl-RS"/>
        </w:rPr>
        <w:t>значаја</w:t>
      </w:r>
      <w:bookmarkEnd w:id="80"/>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1A3B8E">
        <w:rPr>
          <w:lang w:val="sr-Cyrl-RS"/>
        </w:rPr>
        <w:t>21</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1A3B8E">
        <w:t>21</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1" w:name="_Toc522490267"/>
      <w:r>
        <w:rPr>
          <w:lang w:val="sr-Cyrl-RS"/>
        </w:rPr>
        <w:t>Издвајање боја</w:t>
      </w:r>
      <w:bookmarkEnd w:id="81"/>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w:t>
      </w:r>
      <w:r w:rsidR="001A3B8E">
        <w:rPr>
          <w:lang w:val="sr-Cyrl-RS"/>
        </w:rPr>
        <w:t>22</w:t>
      </w:r>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1A3B8E">
        <w:t>22</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2" w:name="_Toc522490268"/>
      <w:r>
        <w:rPr>
          <w:lang w:val="sr-Cyrl-RS"/>
        </w:rPr>
        <w:t>Издвајање ивица</w:t>
      </w:r>
      <w:bookmarkEnd w:id="82"/>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 xml:space="preserve">Паралелно са издвајањем боја одиграва се и издвајање ивица. Ивице ћемо издвајати са почетне слике, а не са слике </w:t>
      </w:r>
      <w:r w:rsidR="00412072">
        <w:rPr>
          <w:lang w:val="sr-Cyrl-RS"/>
        </w:rPr>
        <w:t>која с</w:t>
      </w:r>
      <w:r>
        <w:rPr>
          <w:lang w:val="sr-Cyrl-RS"/>
        </w:rPr>
        <w:t>е добија након издвајања боја, јер ћемо на тај начин само поновити већ добијен</w:t>
      </w:r>
      <w:r w:rsidR="00412072">
        <w:rPr>
          <w:lang w:val="sr-Cyrl-RS"/>
        </w:rPr>
        <w:t>и</w:t>
      </w:r>
      <w:r>
        <w:rPr>
          <w:lang w:val="sr-Cyrl-RS"/>
        </w:rPr>
        <w:t xml:space="preserve">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w:t>
      </w:r>
      <w:r w:rsidR="00412072">
        <w:rPr>
          <w:lang w:val="sr-Cyrl-RS"/>
        </w:rPr>
        <w:t>с</w:t>
      </w:r>
      <w:r w:rsidR="00C428F3">
        <w:rPr>
          <w:lang w:val="sr-Cyrl-RS"/>
        </w:rPr>
        <w:t>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w:t>
      </w:r>
      <w:r w:rsidR="00412072">
        <w:rPr>
          <w:lang w:val="sr-Cyrl-RS"/>
        </w:rPr>
        <w:t>рну слику на којој су само издво</w:t>
      </w:r>
      <w:r w:rsidR="001C14C2">
        <w:rPr>
          <w:lang w:val="sr-Cyrl-RS"/>
        </w:rPr>
        <w:t>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1A3B8E">
        <w:rPr>
          <w:lang w:val="sr-Cyrl-RS"/>
        </w:rPr>
        <w:t>23</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1A3B8E">
        <w:t>23</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3" w:name="_Toc522490269"/>
      <w:r>
        <w:rPr>
          <w:lang w:val="sr-Cyrl-RS"/>
        </w:rPr>
        <w:t>Примена Хафове трансформације</w:t>
      </w:r>
      <w:bookmarkEnd w:id="83"/>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1A3B8E">
        <w:rPr>
          <w:lang w:val="sr-Cyrl-RS"/>
        </w:rPr>
        <w:t>24</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1A3B8E">
        <w:t>24</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4" w:name="_Toc522490270"/>
      <w:r>
        <w:rPr>
          <w:lang w:val="sr-Cyrl-RS"/>
        </w:rPr>
        <w:t>Класификација линија</w:t>
      </w:r>
      <w:bookmarkEnd w:id="84"/>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w:t>
      </w:r>
      <w:r w:rsidR="00412072">
        <w:rPr>
          <w:lang w:val="sr-Cyrl-RS"/>
        </w:rPr>
        <w:t>т</w:t>
      </w:r>
      <w:r>
        <w:rPr>
          <w:lang w:val="sr-Cyrl-RS"/>
        </w:rPr>
        <w:t xml:space="preserve">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1A3B8E">
        <w:rPr>
          <w:lang w:val="sr-Cyrl-RS"/>
        </w:rPr>
        <w:t>25</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25</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1A3B8E">
        <w:rPr>
          <w:lang w:val="sr-Cyrl-RS"/>
        </w:rPr>
        <w:t>25</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w:t>
      </w:r>
      <w:r w:rsidR="00FE559B">
        <w:rPr>
          <w:lang w:val="sr-Cyrl-RS"/>
        </w:rPr>
        <w:t xml:space="preserve"> а друга у скуп десних линија и</w:t>
      </w:r>
      <w:r w:rsidR="00C92E12">
        <w:rPr>
          <w:lang w:val="sr-Cyrl-RS"/>
        </w:rPr>
        <w:t xml:space="preserve">ако </w:t>
      </w:r>
      <w:r w:rsidR="00C12955">
        <w:rPr>
          <w:lang w:val="sr-Cyrl-RS"/>
        </w:rPr>
        <w:t>обе представљају шум.</w:t>
      </w:r>
      <w:r w:rsidR="00E576B6">
        <w:rPr>
          <w:lang w:val="sr-Cyrl-RS"/>
        </w:rPr>
        <w:t xml:space="preserve"> </w:t>
      </w:r>
      <w:r w:rsidR="00574588">
        <w:rPr>
          <w:lang w:val="sr-Cyrl-RS"/>
        </w:rPr>
        <w:t xml:space="preserve">На слици </w:t>
      </w:r>
      <w:r w:rsidR="001A3B8E">
        <w:rPr>
          <w:lang w:val="sr-Cyrl-RS"/>
        </w:rPr>
        <w:t>26</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1A3B8E">
        <w:t>26</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w:t>
      </w:r>
      <w:r w:rsidR="00DD001E">
        <w:rPr>
          <w:lang w:val="sr-Cyrl-RS"/>
        </w:rPr>
        <w:t xml:space="preserve">ће </w:t>
      </w:r>
      <w:r w:rsidR="00C34DED">
        <w:rPr>
          <w:lang w:val="sr-Cyrl-RS"/>
        </w:rPr>
        <w:t>се тачке</w:t>
      </w:r>
      <w:r w:rsidR="00404DC1">
        <w:rPr>
          <w:lang w:val="sr-Cyrl-RS"/>
        </w:rPr>
        <w:t xml:space="preserve"> нагомилавати</w:t>
      </w:r>
      <w:r w:rsidR="00C34DED">
        <w:rPr>
          <w:lang w:val="sr-Cyrl-RS"/>
        </w:rPr>
        <w:t xml:space="preserve"> у околини тачке чије вредности одговарају </w:t>
      </w:r>
      <w:r w:rsidR="00DD001E">
        <w:rPr>
          <w:lang w:val="sr-Cyrl-RS"/>
        </w:rPr>
        <w:t>линији</w:t>
      </w:r>
      <w:r w:rsidR="00C34DED">
        <w:rPr>
          <w:lang w:val="sr-Cyrl-RS"/>
        </w:rPr>
        <w:t xml:space="preserve">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1A3B8E">
        <w:rPr>
          <w:lang w:val="sr-Cyrl-RS"/>
        </w:rPr>
        <w:t>27</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1A3B8E">
        <w:t>27</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w:t>
      </w:r>
      <w:r w:rsidR="00E86E06">
        <w:rPr>
          <w:lang w:val="sr-Cyrl-RS"/>
        </w:rPr>
        <w:t>расподелу</w:t>
      </w:r>
      <w:r>
        <w:rPr>
          <w:lang w:val="sr-Cyrl-RS"/>
        </w:rPr>
        <w:t xml:space="preserve">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1A3B8E">
        <w:rPr>
          <w:lang w:val="sr-Cyrl-RS"/>
        </w:rPr>
        <w:t>28</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28</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80256"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1A3B8E">
        <w:rPr>
          <w:lang w:val="sr-Cyrl-RS"/>
        </w:rPr>
        <w:t>29</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1A3B8E">
        <w:t>29</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5" w:name="_Toc522490271"/>
      <w:r>
        <w:rPr>
          <w:lang w:val="sr-Cyrl-RS"/>
        </w:rPr>
        <w:lastRenderedPageBreak/>
        <w:t>Испитивање решења</w:t>
      </w:r>
      <w:bookmarkEnd w:id="85"/>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w:t>
      </w:r>
      <w:r w:rsidR="00E71FC2">
        <w:rPr>
          <w:lang w:val="sr-Cyrl-RS"/>
        </w:rPr>
        <w:t xml:space="preserve"> са</w:t>
      </w:r>
      <w:r w:rsidR="00D00AF0">
        <w:rPr>
          <w:lang w:val="sr-Cyrl-RS"/>
        </w:rPr>
        <w:t xml:space="preserve">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r w:rsidR="006B52F2">
        <w:rPr>
          <w:lang w:val="sr-Cyrl-RS"/>
        </w:rPr>
        <w:t xml:space="preserve"> и стабилност развоја.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Вредности параметара одређиване су ек</w:t>
      </w:r>
      <w:r w:rsidR="006B52F2">
        <w:rPr>
          <w:lang w:val="sr-Cyrl-RS"/>
        </w:rPr>
        <w:t>с</w:t>
      </w:r>
      <w:r w:rsidR="003F6E1D">
        <w:rPr>
          <w:lang w:val="sr-Cyrl-RS"/>
        </w:rPr>
        <w:t xml:space="preserve">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1A3B8E">
        <w:rPr>
          <w:lang w:val="sr-Cyrl-RS"/>
        </w:rPr>
        <w:t>30</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1A3B8E">
        <w:t>30</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6" w:name="_Toc522490272"/>
      <w:r>
        <w:lastRenderedPageBreak/>
        <w:t>Закључак</w:t>
      </w:r>
      <w:bookmarkEnd w:id="86"/>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82304"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w:t>
      </w:r>
      <w:r w:rsidR="00FF5259">
        <w:rPr>
          <w:lang w:val="sr-Cyrl-RS"/>
        </w:rPr>
        <w:t>ољно добре да се обрада може одв</w:t>
      </w:r>
      <w:r w:rsidR="00896EB4">
        <w:rPr>
          <w:lang w:val="sr-Cyrl-RS"/>
        </w:rPr>
        <w:t>ијати у реалном времену</w:t>
      </w:r>
      <w:r w:rsidR="00757BCE">
        <w:rPr>
          <w:lang w:val="sr-Cyrl-RS"/>
        </w:rPr>
        <w:t>,</w:t>
      </w:r>
      <w:r w:rsidR="00896EB4">
        <w:rPr>
          <w:lang w:val="sr-Cyrl-RS"/>
        </w:rPr>
        <w:t xml:space="preserve">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1A3B8E">
        <w:rPr>
          <w:lang w:val="sr-Cyrl-RS"/>
        </w:rPr>
        <w:t>31</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1A3B8E">
        <w:t>31</w:t>
      </w:r>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w:t>
      </w:r>
      <w:r w:rsidR="00044C0E">
        <w:rPr>
          <w:lang w:val="sr-Cyrl-RS"/>
        </w:rPr>
        <w:t>ристи систему који има задатак д</w:t>
      </w:r>
      <w:r>
        <w:rPr>
          <w:lang w:val="sr-Cyrl-RS"/>
        </w:rPr>
        <w:t>а аутономно управља аутомобило</w:t>
      </w:r>
      <w:r w:rsidR="008E69E6">
        <w:rPr>
          <w:lang w:val="sr-Cyrl-RS"/>
        </w:rPr>
        <w:t>м</w:t>
      </w:r>
      <w:r>
        <w:rPr>
          <w:lang w:val="sr-Cyrl-RS"/>
        </w:rPr>
        <w:t xml:space="preserve">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w:t>
      </w:r>
      <w:r w:rsidR="006941DB">
        <w:rPr>
          <w:lang w:val="sr-Cyrl-RS"/>
        </w:rPr>
        <w:t>с</w:t>
      </w:r>
      <w:bookmarkStart w:id="87" w:name="_GoBack"/>
      <w:bookmarkEnd w:id="87"/>
      <w:r>
        <w:rPr>
          <w:lang w:val="sr-Cyrl-RS"/>
        </w:rPr>
        <w:t>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1"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r w:rsidR="00591E0B">
        <w:rPr>
          <w:bCs/>
        </w:rPr>
        <w:t>2018</w:t>
      </w:r>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976D11" w:rsidP="00591E0B">
      <w:pPr>
        <w:ind w:firstLine="720"/>
        <w:rPr>
          <w:rStyle w:val="Hyperlink"/>
        </w:rPr>
      </w:pPr>
      <w:hyperlink r:id="rId42"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3"/>
      <w:foot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D11" w:rsidRDefault="00976D11" w:rsidP="00E401E0">
      <w:r>
        <w:separator/>
      </w:r>
    </w:p>
  </w:endnote>
  <w:endnote w:type="continuationSeparator" w:id="0">
    <w:p w:rsidR="00976D11" w:rsidRDefault="00976D11"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6941DB">
          <w:rPr>
            <w:noProof/>
          </w:rPr>
          <w:t>40</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D11" w:rsidRDefault="00976D11" w:rsidP="00E401E0">
      <w:r>
        <w:separator/>
      </w:r>
    </w:p>
  </w:footnote>
  <w:footnote w:type="continuationSeparator" w:id="0">
    <w:p w:rsidR="00976D11" w:rsidRDefault="00976D11"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17DA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D75"/>
    <w:rsid w:val="00044C0E"/>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319"/>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174A"/>
    <w:rsid w:val="001A1FF6"/>
    <w:rsid w:val="001A37E5"/>
    <w:rsid w:val="001A3B8E"/>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7C5"/>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F94"/>
    <w:rsid w:val="002743DF"/>
    <w:rsid w:val="00274408"/>
    <w:rsid w:val="0028007E"/>
    <w:rsid w:val="0028180B"/>
    <w:rsid w:val="00284348"/>
    <w:rsid w:val="00284B18"/>
    <w:rsid w:val="00285B4E"/>
    <w:rsid w:val="00285CDC"/>
    <w:rsid w:val="00285E28"/>
    <w:rsid w:val="002860E4"/>
    <w:rsid w:val="002861C4"/>
    <w:rsid w:val="002867D8"/>
    <w:rsid w:val="0028729A"/>
    <w:rsid w:val="002874A3"/>
    <w:rsid w:val="0028769B"/>
    <w:rsid w:val="00290376"/>
    <w:rsid w:val="00291B59"/>
    <w:rsid w:val="00292793"/>
    <w:rsid w:val="00294A70"/>
    <w:rsid w:val="00294AD2"/>
    <w:rsid w:val="0029500C"/>
    <w:rsid w:val="0029586A"/>
    <w:rsid w:val="002964DE"/>
    <w:rsid w:val="002965B8"/>
    <w:rsid w:val="00296CA2"/>
    <w:rsid w:val="002A3C65"/>
    <w:rsid w:val="002A455E"/>
    <w:rsid w:val="002A465F"/>
    <w:rsid w:val="002A67C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1EAB"/>
    <w:rsid w:val="002E2019"/>
    <w:rsid w:val="002E2645"/>
    <w:rsid w:val="002E390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CC"/>
    <w:rsid w:val="00362E2D"/>
    <w:rsid w:val="003637C4"/>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2072"/>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1E0B"/>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AA2"/>
    <w:rsid w:val="005D7220"/>
    <w:rsid w:val="005D744B"/>
    <w:rsid w:val="005E03BA"/>
    <w:rsid w:val="005E04A3"/>
    <w:rsid w:val="005E0C6A"/>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21"/>
    <w:rsid w:val="00647F42"/>
    <w:rsid w:val="00650FC2"/>
    <w:rsid w:val="0065170A"/>
    <w:rsid w:val="006518CD"/>
    <w:rsid w:val="0065207D"/>
    <w:rsid w:val="00652A84"/>
    <w:rsid w:val="006544B9"/>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86D83"/>
    <w:rsid w:val="00690311"/>
    <w:rsid w:val="0069109D"/>
    <w:rsid w:val="006912F9"/>
    <w:rsid w:val="00691B80"/>
    <w:rsid w:val="0069244F"/>
    <w:rsid w:val="006941DB"/>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2F2"/>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2FE0"/>
    <w:rsid w:val="00713543"/>
    <w:rsid w:val="00714971"/>
    <w:rsid w:val="00714D1A"/>
    <w:rsid w:val="00715CF8"/>
    <w:rsid w:val="00717645"/>
    <w:rsid w:val="00717FF7"/>
    <w:rsid w:val="0072177D"/>
    <w:rsid w:val="00724196"/>
    <w:rsid w:val="00724606"/>
    <w:rsid w:val="007248B7"/>
    <w:rsid w:val="00724FB4"/>
    <w:rsid w:val="00726BD1"/>
    <w:rsid w:val="00726E1A"/>
    <w:rsid w:val="007275A5"/>
    <w:rsid w:val="00732CAC"/>
    <w:rsid w:val="00732F4C"/>
    <w:rsid w:val="00733C1E"/>
    <w:rsid w:val="0074056A"/>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57BCE"/>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1CC0"/>
    <w:rsid w:val="007C2BB5"/>
    <w:rsid w:val="007C2BFD"/>
    <w:rsid w:val="007C5677"/>
    <w:rsid w:val="007C64A0"/>
    <w:rsid w:val="007C6670"/>
    <w:rsid w:val="007D0B84"/>
    <w:rsid w:val="007D10D3"/>
    <w:rsid w:val="007D18B7"/>
    <w:rsid w:val="007D2361"/>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69E6"/>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76D11"/>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0163"/>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389"/>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5A01"/>
    <w:rsid w:val="00A27EA2"/>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06D"/>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5658"/>
    <w:rsid w:val="00A878FA"/>
    <w:rsid w:val="00A91655"/>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CAD"/>
    <w:rsid w:val="00B1180A"/>
    <w:rsid w:val="00B11A15"/>
    <w:rsid w:val="00B12B77"/>
    <w:rsid w:val="00B215EE"/>
    <w:rsid w:val="00B21738"/>
    <w:rsid w:val="00B21A40"/>
    <w:rsid w:val="00B2300B"/>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16DB1"/>
    <w:rsid w:val="00C20E20"/>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241B"/>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4B99"/>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01E"/>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1FC2"/>
    <w:rsid w:val="00E75B89"/>
    <w:rsid w:val="00E76AA8"/>
    <w:rsid w:val="00E77156"/>
    <w:rsid w:val="00E8037C"/>
    <w:rsid w:val="00E81C72"/>
    <w:rsid w:val="00E82F3F"/>
    <w:rsid w:val="00E8352B"/>
    <w:rsid w:val="00E849DF"/>
    <w:rsid w:val="00E84A48"/>
    <w:rsid w:val="00E8574D"/>
    <w:rsid w:val="00E86E06"/>
    <w:rsid w:val="00E8711F"/>
    <w:rsid w:val="00E878C1"/>
    <w:rsid w:val="00E91B64"/>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E17F4"/>
    <w:rsid w:val="00EE34FA"/>
    <w:rsid w:val="00EE3FC1"/>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1DA"/>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3CA"/>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559B"/>
    <w:rsid w:val="00FE7DF5"/>
    <w:rsid w:val="00FF0207"/>
    <w:rsid w:val="00FF088E"/>
    <w:rsid w:val="00FF104A"/>
    <w:rsid w:val="00FF2515"/>
    <w:rsid w:val="00FF41A3"/>
    <w:rsid w:val="00FF4F39"/>
    <w:rsid w:val="00FF5259"/>
    <w:rsid w:val="00FF6438"/>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1E190DC6-FE78-41E5-BF12-45FB85D9F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fewire.com/what-is-hsv-in-design-10780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pencv.org/abou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A233C62-A4E3-4CBD-B99E-6792D86323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23890</TotalTime>
  <Pages>42</Pages>
  <Words>8761</Words>
  <Characters>49938</Characters>
  <Application>Microsoft Office Word</Application>
  <DocSecurity>0</DocSecurity>
  <Lines>416</Lines>
  <Paragraphs>117</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58582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1401</cp:revision>
  <cp:lastPrinted>2018-06-30T14:02:00Z</cp:lastPrinted>
  <dcterms:created xsi:type="dcterms:W3CDTF">2016-07-19T21:57:00Z</dcterms:created>
  <dcterms:modified xsi:type="dcterms:W3CDTF">2018-08-23T18:52:00Z</dcterms:modified>
</cp:coreProperties>
</file>